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E5" w:rsidRDefault="00C16443" w:rsidP="00165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 00300</w:t>
      </w:r>
      <w:r w:rsidR="001657E5" w:rsidRPr="001657E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1657E5" w:rsidRPr="001657E5" w:rsidRDefault="001657E5" w:rsidP="00165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57E5" w:rsidRPr="001657E5" w:rsidRDefault="001657E5" w:rsidP="00165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PRICING BID FORM</w:t>
      </w:r>
    </w:p>
    <w:p w:rsidR="001657E5" w:rsidRDefault="001657E5" w:rsidP="00342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427B7" w:rsidRPr="001657E5" w:rsidRDefault="003427B7" w:rsidP="00342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657E5">
        <w:rPr>
          <w:rFonts w:ascii="Times New Roman" w:eastAsia="Times New Roman" w:hAnsi="Times New Roman" w:cs="Times New Roman"/>
          <w:b/>
          <w:bCs/>
          <w:color w:val="000000"/>
        </w:rPr>
        <w:t xml:space="preserve">Bidder will not submit this form with the bid. This form is </w:t>
      </w:r>
      <w:r w:rsidR="002C0D2A">
        <w:rPr>
          <w:rFonts w:ascii="Times New Roman" w:eastAsia="Times New Roman" w:hAnsi="Times New Roman" w:cs="Times New Roman"/>
          <w:b/>
          <w:bCs/>
          <w:color w:val="000000"/>
        </w:rPr>
        <w:t xml:space="preserve">only </w:t>
      </w:r>
      <w:r w:rsidRPr="001657E5">
        <w:rPr>
          <w:rFonts w:ascii="Times New Roman" w:eastAsia="Times New Roman" w:hAnsi="Times New Roman" w:cs="Times New Roman"/>
          <w:b/>
          <w:bCs/>
          <w:color w:val="000000"/>
        </w:rPr>
        <w:t>to be used in preparation for completing the Bid Worksheet on Quest CDN. All items listed on this form are on the Bid Worksheet.</w:t>
      </w:r>
    </w:p>
    <w:p w:rsidR="003427B7" w:rsidRDefault="003427B7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27B7" w:rsidRDefault="003427B7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1430" w:type="dxa"/>
        <w:jc w:val="center"/>
        <w:tblLook w:val="04A0" w:firstRow="1" w:lastRow="0" w:firstColumn="1" w:lastColumn="0" w:noHBand="0" w:noVBand="1"/>
      </w:tblPr>
      <w:tblGrid>
        <w:gridCol w:w="900"/>
        <w:gridCol w:w="900"/>
        <w:gridCol w:w="4960"/>
        <w:gridCol w:w="1070"/>
        <w:gridCol w:w="810"/>
        <w:gridCol w:w="1350"/>
        <w:gridCol w:w="1440"/>
      </w:tblGrid>
      <w:tr w:rsidR="00F042D2" w:rsidRPr="006C7DC0" w:rsidTr="00F042D2">
        <w:trPr>
          <w:trHeight w:val="25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F0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201138061" w:edGrp="everyone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LINE 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F0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CODE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EXTENSION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A01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Mobilization &amp; Project Closeout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B02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Clearing and Grubbing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C03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Trench Undercut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D04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Crushed Stone Base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E05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003EB4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 w:rsidR="00F042D2"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2 Coarse Aggregate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F06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#57 Coarse Aggregate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G07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Geotextile Fabric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H08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Exploratory Excavation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I09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Bypass Pumping System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J10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Casing Pipe and </w:t>
            </w: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Carrier Pipe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K11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Fill, Seal, and Abandon </w:t>
            </w: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Sewer Pipe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L12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Fill, Seal, and Abandon </w:t>
            </w: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Foot Diameter Manhole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M13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Storm Sewer Pipe 0’-10’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9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N14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Storm Sewer Pipe 11’-15’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O15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Storm Sewer Pipe 16’-25’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P16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Storm Sewer Pipe Greater than 25’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Q17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Foot Diameter Storm Manhole 6’ Deep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/>
              </w:rPr>
              <w:t>R18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Foot Diameter Storm Manhole Extension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VF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S19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Yard Drain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T20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Standard Curb Inlet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U21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Double Gutter Curb Inlet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V22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Headwall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W23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Standard Inlet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X24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Rip Rap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5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>Y25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pt-BR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Inch Diameter Pipe Concrete Encasement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Z26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Temporary Restoration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A27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Final Restoration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B28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Control Density Fill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C29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Special Restoration Item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D30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Inches Asphalt Base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E31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1.5” Asphalt Surface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F32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4” Concrete Sidewalk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G33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Concrete Curb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H34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Asphalt Curb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I35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Asphalt Pavement Milling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J36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Pavement Striping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K37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6” Concrete Driveway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L38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8” Concrete Roadway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M39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10” Concrete Roadway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SY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N40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Sediment &amp; Erosion Control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O41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Temporary Construction Entrance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P42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  Sewer Pipe 0’-10’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Q43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 Sewer Pipe 11’-15’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R44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 Sewer Pipe 16’-25’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S45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 Sewer Pipe Greater than 25’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34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T46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Foot Diameter Sanitary Manhole 6’ Deep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312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U47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Foot Diameter Sanitary Manhole Extension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VF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V48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</w:t>
            </w: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(MATERIAL)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Force Main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W49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Cost for Deep Force Main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349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X50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Air Release Valve Vault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5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Y51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CCTV Sewer Line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5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Z52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Foot Diameter Sanitary Drop Manhole 6’ Deep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5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A53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Doghouse Manhole over</w:t>
            </w: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"X"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Pipe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5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B54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 Lateral Connection on </w:t>
            </w: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Pipe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C55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“X”</w:t>
            </w: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Inch Diameter Sanitary Lateral Pipe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042D2" w:rsidRPr="006C7DC0" w:rsidTr="00F042D2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Default="00F042D2" w:rsidP="00F0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D56</w:t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Sanitary Lateral Cleanout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D2" w:rsidRPr="006C7DC0" w:rsidRDefault="00F042D2" w:rsidP="006C7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permEnd w:id="201138061"/>
    </w:tbl>
    <w:p w:rsidR="00D30B24" w:rsidRDefault="00D30B24" w:rsidP="006C7DC0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D30B24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</w:rPr>
      </w:pPr>
    </w:p>
    <w:p w:rsidR="00D30B24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0B24" w:rsidRPr="00E2068E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8027648"/>
      <w:r w:rsidRPr="00E2068E">
        <w:rPr>
          <w:rFonts w:ascii="Times New Roman" w:eastAsia="Times New Roman" w:hAnsi="Times New Roman" w:cs="Times New Roman"/>
          <w:b/>
          <w:bCs/>
          <w:color w:val="000000"/>
        </w:rPr>
        <w:t xml:space="preserve">TOTAL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LUMP SUM </w:t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>BID PRICE</w:t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2068E">
        <w:rPr>
          <w:rFonts w:ascii="Times New Roman" w:eastAsia="Times New Roman" w:hAnsi="Times New Roman" w:cs="Times New Roman"/>
          <w:color w:val="000000"/>
        </w:rPr>
        <w:t>$</w:t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</w:p>
    <w:bookmarkEnd w:id="0"/>
    <w:p w:rsidR="00D30B24" w:rsidRPr="00E2068E" w:rsidRDefault="00D30B24" w:rsidP="00D3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B24" w:rsidRPr="00E2068E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68E">
        <w:rPr>
          <w:rFonts w:ascii="Times New Roman" w:eastAsia="Times New Roman" w:hAnsi="Times New Roman" w:cs="Times New Roman"/>
          <w:b/>
          <w:bCs/>
          <w:color w:val="000000"/>
        </w:rPr>
        <w:t xml:space="preserve">TOTAL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LUMP SUM </w:t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>BID PRICE IN WORDS</w:t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30B24" w:rsidRPr="00BA5A85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B24" w:rsidRPr="00BA5A85" w:rsidRDefault="00D30B24" w:rsidP="00D3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B24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BA5A8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:rsidR="00D30B24" w:rsidRDefault="00D30B24" w:rsidP="00D30B24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9D15DF" w:rsidRDefault="009D15DF" w:rsidP="009D15DF">
      <w:pPr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:rsidR="00D30B24" w:rsidRPr="009D15DF" w:rsidRDefault="00D30B24" w:rsidP="009D15DF">
      <w:pPr>
        <w:rPr>
          <w:rFonts w:ascii="Times New Roman" w:eastAsia="Times New Roman" w:hAnsi="Times New Roman" w:cs="Times New Roman"/>
          <w:color w:val="000000"/>
        </w:rPr>
      </w:pPr>
      <w:permStart w:id="2125600695" w:edGrp="everyone"/>
      <w:r w:rsidRPr="00E0713F">
        <w:rPr>
          <w:rFonts w:ascii="Times New Roman" w:eastAsia="Times New Roman" w:hAnsi="Times New Roman" w:cs="Times New Roman"/>
          <w:b/>
          <w:color w:val="000000"/>
        </w:rPr>
        <w:t xml:space="preserve">ALTERNATE No. 1 </w:t>
      </w:r>
      <w:r w:rsidR="00703DD3">
        <w:rPr>
          <w:rFonts w:ascii="Times New Roman" w:eastAsia="Times New Roman" w:hAnsi="Times New Roman" w:cs="Times New Roman"/>
          <w:b/>
          <w:color w:val="000000"/>
        </w:rPr>
        <w:t xml:space="preserve">- </w:t>
      </w:r>
    </w:p>
    <w:p w:rsidR="00D30B24" w:rsidRDefault="00D30B24" w:rsidP="00D30B24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D30B24" w:rsidRPr="00E2068E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ALTERNATE NO. 1 B</w:t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>ID PRICE</w:t>
      </w:r>
      <w:r w:rsidR="00F042D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042D2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042D2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042D2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042D2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2068E">
        <w:rPr>
          <w:rFonts w:ascii="Times New Roman" w:eastAsia="Times New Roman" w:hAnsi="Times New Roman" w:cs="Times New Roman"/>
          <w:color w:val="000000"/>
        </w:rPr>
        <w:t>$</w:t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E2068E"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30B24" w:rsidRPr="00E2068E" w:rsidRDefault="00D30B24" w:rsidP="00D3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B24" w:rsidRPr="006800DB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068E">
        <w:rPr>
          <w:rFonts w:ascii="Times New Roman" w:eastAsia="Times New Roman" w:hAnsi="Times New Roman" w:cs="Times New Roman"/>
          <w:b/>
          <w:bCs/>
          <w:color w:val="000000"/>
        </w:rPr>
        <w:t xml:space="preserve">TOTAL </w:t>
      </w:r>
      <w:r>
        <w:rPr>
          <w:rFonts w:ascii="Times New Roman" w:eastAsia="Times New Roman" w:hAnsi="Times New Roman" w:cs="Times New Roman"/>
          <w:b/>
          <w:bCs/>
          <w:color w:val="000000"/>
        </w:rPr>
        <w:t>ALTERNATE NO. 1 B</w:t>
      </w:r>
      <w:r w:rsidRPr="00E2068E">
        <w:rPr>
          <w:rFonts w:ascii="Times New Roman" w:eastAsia="Times New Roman" w:hAnsi="Times New Roman" w:cs="Times New Roman"/>
          <w:b/>
          <w:bCs/>
          <w:color w:val="000000"/>
        </w:rPr>
        <w:t>ID PRICE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IN WORDS </w:t>
      </w:r>
      <w:r w:rsidRPr="006800DB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30B24" w:rsidRPr="006800DB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30B24" w:rsidRPr="006800DB" w:rsidRDefault="00D30B24" w:rsidP="00D3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30B24" w:rsidRPr="006800DB" w:rsidRDefault="00D30B24" w:rsidP="00D30B24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6800D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:rsidR="00D30B24" w:rsidRPr="006800DB" w:rsidRDefault="00D30B24" w:rsidP="00D30B2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ermEnd w:id="2125600695"/>
    <w:p w:rsidR="00D30B24" w:rsidRDefault="00D30B24" w:rsidP="00D30B24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C41BAC" w:rsidRDefault="00C41BAC" w:rsidP="00D30B24"/>
    <w:sectPr w:rsidR="00C41BAC" w:rsidSect="001657E5">
      <w:foot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24" w:rsidRDefault="00D30B24" w:rsidP="00D30B24">
      <w:pPr>
        <w:spacing w:after="0" w:line="240" w:lineRule="auto"/>
      </w:pPr>
      <w:r>
        <w:separator/>
      </w:r>
    </w:p>
  </w:endnote>
  <w:endnote w:type="continuationSeparator" w:id="0">
    <w:p w:rsidR="00D30B24" w:rsidRDefault="00D30B24" w:rsidP="00D3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1F" w:rsidRDefault="00C16443" w:rsidP="001D7B1F">
    <w:pPr>
      <w:pStyle w:val="Footer"/>
      <w:jc w:val="center"/>
    </w:pPr>
    <w:r>
      <w:t>00300</w:t>
    </w:r>
    <w:r w:rsidR="001657E5">
      <w:t xml:space="preserve">A - </w:t>
    </w:r>
    <w:r w:rsidR="001657E5">
      <w:fldChar w:fldCharType="begin"/>
    </w:r>
    <w:r w:rsidR="001657E5">
      <w:instrText xml:space="preserve"> PAGE   \* MERGEFORMAT </w:instrText>
    </w:r>
    <w:r w:rsidR="001657E5">
      <w:fldChar w:fldCharType="separate"/>
    </w:r>
    <w:r w:rsidR="00656A2A">
      <w:rPr>
        <w:noProof/>
      </w:rPr>
      <w:t>1</w:t>
    </w:r>
    <w:r w:rsidR="001657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24" w:rsidRDefault="00D30B24" w:rsidP="00D30B24">
      <w:pPr>
        <w:spacing w:after="0" w:line="240" w:lineRule="auto"/>
      </w:pPr>
      <w:r>
        <w:separator/>
      </w:r>
    </w:p>
  </w:footnote>
  <w:footnote w:type="continuationSeparator" w:id="0">
    <w:p w:rsidR="00D30B24" w:rsidRDefault="00D30B24" w:rsidP="00D3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NRjG5ZjOxpLNp0eEjnQemtBxLAzXLqJqtCG6OcHA7/Gca3I/ERZa6+0jD+4ztviEomp/m2Yk9heOfDEzHqghA==" w:salt="j5e6nyJGyPhf5aVggSRj8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24"/>
    <w:rsid w:val="00003EB4"/>
    <w:rsid w:val="001657E5"/>
    <w:rsid w:val="001D7B1F"/>
    <w:rsid w:val="002C0D2A"/>
    <w:rsid w:val="003427B7"/>
    <w:rsid w:val="0051187B"/>
    <w:rsid w:val="00656A2A"/>
    <w:rsid w:val="006C7DC0"/>
    <w:rsid w:val="00703DD3"/>
    <w:rsid w:val="00831819"/>
    <w:rsid w:val="009264B5"/>
    <w:rsid w:val="009D15DF"/>
    <w:rsid w:val="00C16443"/>
    <w:rsid w:val="00C41BAC"/>
    <w:rsid w:val="00CE0A6E"/>
    <w:rsid w:val="00D30B24"/>
    <w:rsid w:val="00F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FBC0F2E-E183-4CC5-87C1-D4477DE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B24"/>
  </w:style>
  <w:style w:type="paragraph" w:styleId="Footer">
    <w:name w:val="footer"/>
    <w:basedOn w:val="Normal"/>
    <w:link w:val="FooterChar"/>
    <w:uiPriority w:val="99"/>
    <w:unhideWhenUsed/>
    <w:rsid w:val="00D3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477</Words>
  <Characters>2725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SD1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Miller</dc:creator>
  <cp:keywords/>
  <dc:description/>
  <cp:lastModifiedBy>Brandy Miller</cp:lastModifiedBy>
  <cp:revision>10</cp:revision>
  <dcterms:created xsi:type="dcterms:W3CDTF">2018-04-02T18:17:00Z</dcterms:created>
  <dcterms:modified xsi:type="dcterms:W3CDTF">2020-03-02T14:31:00Z</dcterms:modified>
</cp:coreProperties>
</file>